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rPr>
          <w:rFonts w:ascii="Arial" w:cs="Arial" w:eastAsia="Arial" w:hAnsi="Arial"/>
          <w:b w:val="1"/>
          <w:bCs w:val="1"/>
          <w:sz w:val="28"/>
          <w:szCs w:val="28"/>
        </w:rPr>
      </w:pPr>
      <w:r w:rsidDel="00000000" w:rsidR="00000000" w:rsidRPr="00000000">
        <w:rPr>
          <w:rFonts w:ascii="Arial" w:cs="Arial" w:eastAsia="Arial" w:hAnsi="Arial"/>
          <w:b w:val="1"/>
          <w:bCs w:val="1"/>
          <w:sz w:val="28"/>
          <w:szCs w:val="28"/>
          <w:rtl w:val="0"/>
        </w:rPr>
        <w:t xml:space="preserve">Uelzener stellt auf der Messe Dogs &amp; Fun neue Versicherungslösungen für Hunde vor</w:t>
      </w:r>
    </w:p>
    <w:p w:rsidR="00000000" w:rsidDel="00000000" w:rsidP="00000000" w:rsidRDefault="00000000" w:rsidRPr="00000000" w14:paraId="00000003">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04">
      <w:pPr>
        <w:numPr>
          <w:ilvl w:val="0"/>
          <w:numId w:val="1"/>
        </w:numPr>
        <w:spacing w:after="0" w:lineRule="auto"/>
        <w:ind w:left="720" w:hanging="360"/>
        <w:rPr>
          <w:rFonts w:ascii="Arial" w:cs="Arial" w:eastAsia="Arial" w:hAnsi="Arial"/>
          <w:i w:val="1"/>
          <w:iCs w:val="1"/>
        </w:rPr>
      </w:pPr>
      <w:r w:rsidDel="00000000" w:rsidR="00000000" w:rsidRPr="00000000">
        <w:rPr>
          <w:rFonts w:ascii="Arial" w:cs="Arial" w:eastAsia="Arial" w:hAnsi="Arial"/>
          <w:i w:val="1"/>
          <w:iCs w:val="1"/>
          <w:rtl w:val="0"/>
        </w:rPr>
        <w:t xml:space="preserve">Uelzener Versicherungen als Aussteller auf der Dortmunder Hundemesse Dogs &amp; Fun</w:t>
      </w:r>
    </w:p>
    <w:p w:rsidR="00000000" w:rsidDel="00000000" w:rsidP="00000000" w:rsidRDefault="00000000" w:rsidRPr="00000000" w14:paraId="00000005">
      <w:pPr>
        <w:numPr>
          <w:ilvl w:val="0"/>
          <w:numId w:val="1"/>
        </w:numPr>
        <w:spacing w:after="0" w:lineRule="auto"/>
        <w:ind w:left="720" w:hanging="360"/>
        <w:rPr>
          <w:rFonts w:ascii="Arial" w:cs="Arial" w:eastAsia="Arial" w:hAnsi="Arial"/>
          <w:i w:val="1"/>
          <w:iCs w:val="1"/>
        </w:rPr>
      </w:pPr>
      <w:r w:rsidDel="00000000" w:rsidR="00000000" w:rsidRPr="00000000">
        <w:rPr>
          <w:rFonts w:ascii="Arial" w:cs="Arial" w:eastAsia="Arial" w:hAnsi="Arial"/>
          <w:i w:val="1"/>
          <w:iCs w:val="1"/>
          <w:rtl w:val="0"/>
        </w:rPr>
        <w:t xml:space="preserve">Persönlich vor Ort entdecken: Neu strukturierte Hundekranken- und OP-Versicherungen sowie maßgeschneiderte Lösungen für Mehrhundehalter und Züchter  </w:t>
      </w:r>
    </w:p>
    <w:p w:rsidR="00000000" w:rsidDel="00000000" w:rsidP="00000000" w:rsidRDefault="00000000" w:rsidRPr="00000000" w14:paraId="00000006">
      <w:pPr>
        <w:numPr>
          <w:ilvl w:val="0"/>
          <w:numId w:val="1"/>
        </w:numPr>
        <w:spacing w:after="0" w:lineRule="auto"/>
        <w:ind w:left="720" w:hanging="360"/>
        <w:rPr>
          <w:rFonts w:ascii="Arial" w:cs="Arial" w:eastAsia="Arial" w:hAnsi="Arial"/>
          <w:i w:val="1"/>
          <w:iCs w:val="1"/>
        </w:rPr>
      </w:pPr>
      <w:r w:rsidDel="00000000" w:rsidR="00000000" w:rsidRPr="00000000">
        <w:rPr>
          <w:rFonts w:ascii="Arial" w:cs="Arial" w:eastAsia="Arial" w:hAnsi="Arial"/>
          <w:i w:val="1"/>
          <w:iCs w:val="1"/>
          <w:rtl w:val="0"/>
        </w:rPr>
        <w:t xml:space="preserve">Individuelle Versicherungsberatung für Hundehalter direkt vom Expertenteam </w:t>
      </w:r>
    </w:p>
    <w:p w:rsidR="00000000" w:rsidDel="00000000" w:rsidP="00000000" w:rsidRDefault="00000000" w:rsidRPr="00000000" w14:paraId="00000007">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08">
      <w:pPr>
        <w:spacing w:before="160" w:line="288" w:lineRule="auto"/>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Uelzen, </w:t>
      </w:r>
      <w:r w:rsidDel="00000000" w:rsidR="00000000" w:rsidRPr="00000000">
        <w:rPr>
          <w:rFonts w:ascii="Arial" w:cs="Arial" w:eastAsia="Arial" w:hAnsi="Arial"/>
          <w:i w:val="1"/>
          <w:iCs w:val="1"/>
          <w:sz w:val="22"/>
          <w:szCs w:val="22"/>
          <w:rtl w:val="0"/>
        </w:rPr>
        <w:t xml:space="preserve">30. April 2026</w:t>
      </w:r>
    </w:p>
    <w:p w:rsidR="00000000" w:rsidDel="00000000" w:rsidP="00000000" w:rsidRDefault="00000000" w:rsidRPr="00000000" w14:paraId="00000009">
      <w:pPr>
        <w:spacing w:before="160" w:line="288"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Vom 8. bis 10. Mai dreht sich auf dem Messegelände Dortmund alles um den besten Freund des Menschen. Auf der</w:t>
      </w:r>
      <w:r w:rsidDel="00000000" w:rsidR="00000000" w:rsidRPr="00000000">
        <w:rPr>
          <w:rFonts w:ascii="Arial" w:cs="Arial" w:eastAsia="Arial" w:hAnsi="Arial"/>
          <w:i w:val="1"/>
          <w:iCs w:val="1"/>
          <w:sz w:val="22"/>
          <w:szCs w:val="22"/>
          <w:rtl w:val="0"/>
        </w:rPr>
        <w:t xml:space="preserve"> </w:t>
      </w:r>
      <w:r w:rsidDel="00000000" w:rsidR="00000000" w:rsidRPr="00000000">
        <w:rPr>
          <w:rFonts w:ascii="Arial" w:cs="Arial" w:eastAsia="Arial" w:hAnsi="Arial"/>
          <w:sz w:val="22"/>
          <w:szCs w:val="22"/>
          <w:rtl w:val="0"/>
        </w:rPr>
        <w:t xml:space="preserve">Publikumsmesse </w:t>
      </w:r>
      <w:r w:rsidDel="00000000" w:rsidR="00000000" w:rsidRPr="00000000">
        <w:rPr>
          <w:rFonts w:ascii="Arial" w:cs="Arial" w:eastAsia="Arial" w:hAnsi="Arial"/>
          <w:i w:val="1"/>
          <w:iCs w:val="1"/>
          <w:sz w:val="22"/>
          <w:szCs w:val="22"/>
          <w:rtl w:val="0"/>
        </w:rPr>
        <w:t xml:space="preserve">Dogs &amp; Fun</w:t>
      </w:r>
      <w:r w:rsidDel="00000000" w:rsidR="00000000" w:rsidRPr="00000000">
        <w:rPr>
          <w:rFonts w:ascii="Arial" w:cs="Arial" w:eastAsia="Arial" w:hAnsi="Arial"/>
          <w:sz w:val="22"/>
          <w:szCs w:val="22"/>
          <w:rtl w:val="0"/>
        </w:rPr>
        <w:t xml:space="preserve"> zeigt die Uelzener, wie Hundehalter ihre treuen Wegbegleiter am besten schützen können. Das Expertenteam von Deutschlands führendem Tierversichungsspezialisten berät in </w:t>
      </w:r>
      <w:r w:rsidDel="00000000" w:rsidR="00000000" w:rsidRPr="00000000">
        <w:rPr>
          <w:rFonts w:ascii="Arial" w:cs="Arial" w:eastAsia="Arial" w:hAnsi="Arial"/>
          <w:b w:val="1"/>
          <w:bCs w:val="1"/>
          <w:sz w:val="22"/>
          <w:szCs w:val="22"/>
          <w:rtl w:val="0"/>
        </w:rPr>
        <w:t xml:space="preserve">Halle 4 an Stand 4.72 </w:t>
      </w:r>
      <w:r w:rsidDel="00000000" w:rsidR="00000000" w:rsidRPr="00000000">
        <w:rPr>
          <w:rFonts w:ascii="Arial" w:cs="Arial" w:eastAsia="Arial" w:hAnsi="Arial"/>
          <w:sz w:val="22"/>
          <w:szCs w:val="22"/>
          <w:rtl w:val="0"/>
        </w:rPr>
        <w:t xml:space="preserve">Besucher individuell und persönlich.</w:t>
      </w:r>
    </w:p>
    <w:p w:rsidR="00000000" w:rsidDel="00000000" w:rsidP="00000000" w:rsidRDefault="00000000" w:rsidRPr="00000000" w14:paraId="0000000A">
      <w:pPr>
        <w:spacing w:before="160" w:line="288" w:lineRule="auto"/>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Leistungsstarke Hundeversicherungen der Uelzener seit Februar auf dem Markt</w:t>
      </w:r>
      <w:r w:rsidDel="00000000" w:rsidR="00000000" w:rsidRPr="00000000">
        <w:rPr>
          <w:rtl w:val="0"/>
        </w:rPr>
      </w:r>
    </w:p>
    <w:p w:rsidR="00000000" w:rsidDel="00000000" w:rsidP="00000000" w:rsidRDefault="00000000" w:rsidRPr="00000000" w14:paraId="0000000B">
      <w:pPr>
        <w:spacing w:before="160" w:line="288"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Seit Februar bietet die Uelzener überarbeitete Hundetarife mit deutlich erweitertem Schutz. Zur umfassenden Grundabsicherung inklusive aller Operationen und Erkrankungen kommen zusätzliche Behandlungsmethoden wie Physiotherapie, Homöopathie und Akupunktur hinzu. Darüber hinaus übernimmt die Uelzener Suchkosten, wenn der Hund entläuft, und bietet obendrein einen Giftköder-Schutz sowie eine Reiseabsicherung an. Wer gezielt operative Eingriffe absichern möchte, ist mit der Hunde-OP-Versicherung gut beraten. Ergänzend stehen optionale Bausteine für Sterbegeld und Vorsorge zur Verfügung.</w:t>
      </w:r>
    </w:p>
    <w:p w:rsidR="00000000" w:rsidDel="00000000" w:rsidP="00000000" w:rsidRDefault="00000000" w:rsidRPr="00000000" w14:paraId="0000000C">
      <w:pPr>
        <w:spacing w:before="160" w:line="288"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Auch Züchter und Mehrhundehalter finden bei der Uelzener maßgeschneiderte Lösungen: Spezielle Züchtertarife umfassen etwa Trächtigkeitsuntersuchungen, konventionelle Geburtshilfe und Schutz für Welpen. Mehrhundehalter können alle ihre Tiere bequem über einen einzigen Vertrag absichern. Und wer beruflich mit Hunden arbeitet, etwa als Hundetrainer, -friseur oder -physiotherapeut oder Betreiber einer Pension oder Hundeschule, profitiert von speziellen Angeboten in der Hunde-Haftpflicht. </w:t>
      </w:r>
    </w:p>
    <w:p w:rsidR="00000000" w:rsidDel="00000000" w:rsidP="00000000" w:rsidRDefault="00000000" w:rsidRPr="00000000" w14:paraId="0000000D">
      <w:pPr>
        <w:spacing w:before="160" w:line="288"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Die Experten der Uelzener stellen die Hundeprodukte auf der </w:t>
      </w:r>
      <w:r w:rsidDel="00000000" w:rsidR="00000000" w:rsidRPr="00000000">
        <w:rPr>
          <w:rFonts w:ascii="Arial" w:cs="Arial" w:eastAsia="Arial" w:hAnsi="Arial"/>
          <w:i w:val="1"/>
          <w:iCs w:val="1"/>
          <w:sz w:val="22"/>
          <w:szCs w:val="22"/>
          <w:rtl w:val="0"/>
        </w:rPr>
        <w:t xml:space="preserve">Dogs &amp; Fun</w:t>
      </w:r>
      <w:r w:rsidDel="00000000" w:rsidR="00000000" w:rsidRPr="00000000">
        <w:rPr>
          <w:rFonts w:ascii="Arial" w:cs="Arial" w:eastAsia="Arial" w:hAnsi="Arial"/>
          <w:sz w:val="22"/>
          <w:szCs w:val="22"/>
          <w:rtl w:val="0"/>
        </w:rPr>
        <w:t xml:space="preserve"> in Dortmund persönlich vor. Das Team freut sich auf regen Austausch mit den Besuchern – und natürlich auf Streicheleinheiten mit den Vierbeinern.</w:t>
      </w:r>
    </w:p>
    <w:p w:rsidR="00000000" w:rsidDel="00000000" w:rsidP="00000000" w:rsidRDefault="00000000" w:rsidRPr="00000000" w14:paraId="0000000E">
      <w:pPr>
        <w:spacing w:before="160" w:line="288" w:lineRule="auto"/>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Koordinaten auf der Messe:</w:t>
      </w:r>
      <w:r w:rsidDel="00000000" w:rsidR="00000000" w:rsidRPr="00000000">
        <w:rPr>
          <w:rtl w:val="0"/>
        </w:rPr>
      </w:r>
    </w:p>
    <w:p w:rsidR="00000000" w:rsidDel="00000000" w:rsidP="00000000" w:rsidRDefault="00000000" w:rsidRPr="00000000" w14:paraId="0000000F">
      <w:pPr>
        <w:spacing w:before="160" w:line="288"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Die Uelzener Versicherungen sind in Halle 4 an Stand 4.72 zu finden. </w:t>
      </w:r>
    </w:p>
    <w:p w:rsidR="00000000" w:rsidDel="00000000" w:rsidP="00000000" w:rsidRDefault="00000000" w:rsidRPr="00000000" w14:paraId="00000010">
      <w:pPr>
        <w:spacing w:after="180" w:line="360" w:lineRule="auto"/>
        <w:rPr>
          <w:rFonts w:ascii="Arial" w:cs="Arial" w:eastAsia="Arial" w:hAnsi="Arial"/>
          <w:b w:val="1"/>
          <w:bCs w:val="1"/>
          <w:color w:val="15473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1">
      <w:pPr>
        <w:rPr>
          <w:sz w:val="20"/>
          <w:szCs w:val="20"/>
        </w:rPr>
      </w:pPr>
      <w:r w:rsidDel="00000000" w:rsidR="00000000" w:rsidRPr="00000000">
        <w:rPr>
          <w:b w:val="1"/>
          <w:bCs w:val="1"/>
          <w:sz w:val="20"/>
          <w:szCs w:val="20"/>
          <w:rtl w:val="0"/>
        </w:rPr>
        <w:t xml:space="preserve">Zeichenanzahl:</w:t>
      </w:r>
      <w:r w:rsidDel="00000000" w:rsidR="00000000" w:rsidRPr="00000000">
        <w:rPr>
          <w:sz w:val="20"/>
          <w:szCs w:val="20"/>
          <w:rtl w:val="0"/>
        </w:rPr>
        <w:t xml:space="preserve"> 2.252 Zeichen inkl. Leerzeichen</w:t>
      </w:r>
    </w:p>
    <w:p w:rsidR="00000000" w:rsidDel="00000000" w:rsidP="00000000" w:rsidRDefault="00000000" w:rsidRPr="00000000" w14:paraId="00000012">
      <w:pPr>
        <w:rPr>
          <w:sz w:val="20"/>
          <w:szCs w:val="20"/>
        </w:rPr>
      </w:pPr>
      <w:r w:rsidDel="00000000" w:rsidR="00000000" w:rsidRPr="00000000">
        <w:rPr>
          <w:b w:val="1"/>
          <w:bCs w:val="1"/>
          <w:sz w:val="20"/>
          <w:szCs w:val="20"/>
          <w:rtl w:val="0"/>
        </w:rPr>
        <w:t xml:space="preserve">Bildquelle:</w:t>
      </w:r>
      <w:r w:rsidDel="00000000" w:rsidR="00000000" w:rsidRPr="00000000">
        <w:rPr>
          <w:sz w:val="20"/>
          <w:szCs w:val="20"/>
          <w:rtl w:val="0"/>
        </w:rPr>
        <w:t xml:space="preserve"> Uelzener</w:t>
      </w:r>
    </w:p>
    <w:p w:rsidR="00000000" w:rsidDel="00000000" w:rsidP="00000000" w:rsidRDefault="00000000" w:rsidRPr="00000000" w14:paraId="00000013">
      <w:pPr>
        <w:rPr>
          <w:sz w:val="20"/>
          <w:szCs w:val="20"/>
        </w:rPr>
      </w:pPr>
      <w:r w:rsidDel="00000000" w:rsidR="00000000" w:rsidRPr="00000000">
        <w:rPr>
          <w:b w:val="1"/>
          <w:bCs w:val="1"/>
          <w:sz w:val="20"/>
          <w:szCs w:val="20"/>
          <w:rtl w:val="0"/>
        </w:rPr>
        <w:t xml:space="preserve">Keywords:</w:t>
      </w:r>
      <w:r w:rsidDel="00000000" w:rsidR="00000000" w:rsidRPr="00000000">
        <w:rPr>
          <w:sz w:val="20"/>
          <w:szCs w:val="20"/>
          <w:rtl w:val="0"/>
        </w:rPr>
        <w:t xml:space="preserve"> Uelzener Versicherungen, Uelzener, Tierversicherung</w:t>
      </w:r>
    </w:p>
    <w:p w:rsidR="00000000" w:rsidDel="00000000" w:rsidP="00000000" w:rsidRDefault="00000000" w:rsidRPr="00000000" w14:paraId="00000014">
      <w:pPr>
        <w:rPr>
          <w:sz w:val="20"/>
          <w:szCs w:val="20"/>
        </w:rPr>
      </w:pPr>
      <w:r w:rsidDel="00000000" w:rsidR="00000000" w:rsidRPr="00000000">
        <w:rPr>
          <w:b w:val="1"/>
          <w:bCs w:val="1"/>
          <w:sz w:val="20"/>
          <w:szCs w:val="20"/>
          <w:rtl w:val="0"/>
        </w:rPr>
        <w:t xml:space="preserve">Meta Title:</w:t>
      </w:r>
      <w:r w:rsidDel="00000000" w:rsidR="00000000" w:rsidRPr="00000000">
        <w:rPr>
          <w:sz w:val="20"/>
          <w:szCs w:val="20"/>
          <w:rtl w:val="0"/>
        </w:rPr>
        <w:t xml:space="preserve"> Uelzener mit neuen Versicherungslösungen für Hunde auf der Messe Dogs &amp; Fun</w:t>
      </w:r>
    </w:p>
    <w:p w:rsidR="00000000" w:rsidDel="00000000" w:rsidP="00000000" w:rsidRDefault="00000000" w:rsidRPr="00000000" w14:paraId="00000015">
      <w:pPr>
        <w:rPr>
          <w:sz w:val="20"/>
          <w:szCs w:val="20"/>
        </w:rPr>
      </w:pPr>
      <w:r w:rsidDel="00000000" w:rsidR="00000000" w:rsidRPr="00000000">
        <w:rPr>
          <w:b w:val="1"/>
          <w:bCs w:val="1"/>
          <w:sz w:val="20"/>
          <w:szCs w:val="20"/>
          <w:rtl w:val="0"/>
        </w:rPr>
        <w:t xml:space="preserve">Meta Description:</w:t>
      </w:r>
      <w:r w:rsidDel="00000000" w:rsidR="00000000" w:rsidRPr="00000000">
        <w:rPr>
          <w:sz w:val="20"/>
          <w:szCs w:val="20"/>
          <w:rtl w:val="0"/>
        </w:rPr>
        <w:t xml:space="preserve"> Auf der Publikumsmesse Dogs &amp; Fun zeigt die Uelzener, wie Hundehalter ihre treuen Wegbegleiter am besten schützen können.</w:t>
      </w:r>
    </w:p>
    <w:p w:rsidR="00000000" w:rsidDel="00000000" w:rsidP="00000000" w:rsidRDefault="00000000" w:rsidRPr="00000000" w14:paraId="00000016">
      <w:pPr>
        <w:rPr>
          <w:sz w:val="20"/>
          <w:szCs w:val="20"/>
        </w:rPr>
      </w:pPr>
      <w:r w:rsidDel="00000000" w:rsidR="00000000" w:rsidRPr="00000000">
        <w:rPr>
          <w:b w:val="1"/>
          <w:bCs w:val="1"/>
          <w:sz w:val="20"/>
          <w:szCs w:val="20"/>
          <w:rtl w:val="0"/>
        </w:rPr>
        <w:t xml:space="preserve">Bildunterschrift:</w:t>
      </w:r>
      <w:r w:rsidDel="00000000" w:rsidR="00000000" w:rsidRPr="00000000">
        <w:rPr>
          <w:sz w:val="20"/>
          <w:szCs w:val="20"/>
          <w:rtl w:val="0"/>
        </w:rPr>
        <w:t xml:space="preserve"> Das Team der Uelzener berät am Messestand zu Hundeversicherungen.</w:t>
      </w:r>
    </w:p>
    <w:p w:rsidR="00000000" w:rsidDel="00000000" w:rsidP="00000000" w:rsidRDefault="00000000" w:rsidRPr="00000000" w14:paraId="00000017">
      <w:pPr>
        <w:rPr>
          <w:rFonts w:ascii="Arial" w:cs="Arial" w:eastAsia="Arial" w:hAnsi="Arial"/>
          <w:sz w:val="20"/>
          <w:szCs w:val="20"/>
        </w:rPr>
      </w:pPr>
      <w:r w:rsidDel="00000000" w:rsidR="00000000" w:rsidRPr="00000000">
        <w:rPr>
          <w:sz w:val="20"/>
          <w:szCs w:val="20"/>
          <w:rtl w:val="0"/>
        </w:rPr>
        <w:t xml:space="preserve">Das Bildmaterial steht Ihnen zur redaktionellen Verwendung im Kontext der Berichterstattung über die Uelzener Versicherungen zur Verfügung. Über einen Beleglink oder ein Belegexemplar bei Veröffentlichung würden wir uns freuen. </w:t>
      </w:r>
      <w:r w:rsidDel="00000000" w:rsidR="00000000" w:rsidRPr="00000000">
        <w:rPr>
          <w:rtl w:val="0"/>
        </w:rPr>
      </w:r>
    </w:p>
    <w:p w:rsidR="00000000" w:rsidDel="00000000" w:rsidP="00000000" w:rsidRDefault="00000000" w:rsidRPr="00000000" w14:paraId="00000018">
      <w:pPr>
        <w:spacing w:after="180" w:line="360" w:lineRule="auto"/>
        <w:rPr>
          <w:rFonts w:ascii="Arial" w:cs="Arial" w:eastAsia="Arial" w:hAnsi="Arial"/>
          <w:b w:val="1"/>
          <w:bCs w:val="1"/>
          <w:color w:val="15473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9">
      <w:pPr>
        <w:spacing w:after="180" w:line="360" w:lineRule="auto"/>
        <w:rPr>
          <w:rFonts w:ascii="Arial" w:cs="Arial" w:eastAsia="Arial" w:hAnsi="Arial"/>
          <w:b w:val="1"/>
          <w:bCs w:val="1"/>
          <w:color w:val="154734"/>
        </w:rPr>
      </w:pPr>
      <w:r w:rsidDel="00000000" w:rsidR="00000000" w:rsidRPr="00000000">
        <w:rPr>
          <w:rFonts w:ascii="Arial" w:cs="Arial" w:eastAsia="Arial" w:hAnsi="Arial"/>
          <w:b w:val="1"/>
          <w:bCs w:val="1"/>
          <w:color w:val="154734"/>
          <w:rtl w:val="0"/>
        </w:rPr>
        <w:t xml:space="preserve">Die Uelzener Versicherungen</w:t>
      </w:r>
    </w:p>
    <w:p w:rsidR="00000000" w:rsidDel="00000000" w:rsidP="00000000" w:rsidRDefault="00000000" w:rsidRPr="00000000" w14:paraId="0000001A">
      <w:pPr>
        <w:spacing w:after="0" w:before="1" w:line="360" w:lineRule="auto"/>
        <w:ind w:right="189"/>
        <w:rPr>
          <w:rFonts w:ascii="Arial" w:cs="Arial" w:eastAsia="Arial" w:hAnsi="Arial"/>
          <w:i w:val="1"/>
          <w:iCs w:val="1"/>
          <w:sz w:val="20"/>
          <w:szCs w:val="20"/>
        </w:rPr>
      </w:pPr>
      <w:r w:rsidDel="00000000" w:rsidR="00000000" w:rsidRPr="00000000">
        <w:rPr>
          <w:rFonts w:ascii="Arial" w:cs="Arial" w:eastAsia="Arial" w:hAnsi="Arial"/>
          <w:i w:val="1"/>
          <w:iCs w:val="1"/>
          <w:sz w:val="20"/>
          <w:szCs w:val="20"/>
          <w:rtl w:val="0"/>
        </w:rPr>
        <w:t xml:space="preserve">Die Uelzener Versicherungen zählen zu den führenden Spezialversicherern für Tiere in Deutschland. Sie wurden 1873 gegründet und blicken nunmehr auf über 150 Jahre Tradition und Partnerschaft zurück. Als erstes deutsches Versicherungsunternehmen entwickelte die Uelzener schon 1984 die Tierkrankenversicherung. Seitdem vertrauen Halterinnen und Halter von Hunden, Katzen und Pferden sowie gewerbliche Kundinnen und Kunden wie Hundeschulen oder Pferdebetriebe auf deren Expertise. Das Unternehmen hat mit seinen rund 350 Mitarbeitenden den Stammsitz im niedersächsischen Uelzen. Darüber hinaus ist es u.a. mit Büros in Berlin und Hamburg sowie mit den Tochtergesellschaften Uelzener Service GmbH in Wegberg, Deine Tierwelt GmbH in Hannover und Cleo &amp; You GmbH in Hamburg vertreten.</w:t>
      </w:r>
    </w:p>
    <w:p w:rsidR="00000000" w:rsidDel="00000000" w:rsidP="00000000" w:rsidRDefault="00000000" w:rsidRPr="00000000" w14:paraId="0000001B">
      <w:pPr>
        <w:spacing w:after="0" w:before="120" w:line="3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C">
      <w:pPr>
        <w:spacing w:after="180" w:line="360" w:lineRule="auto"/>
        <w:rPr>
          <w:rFonts w:ascii="Arial" w:cs="Arial" w:eastAsia="Arial" w:hAnsi="Arial"/>
          <w:color w:val="154734"/>
          <w:sz w:val="20"/>
          <w:szCs w:val="20"/>
        </w:rPr>
      </w:pPr>
      <w:r w:rsidDel="00000000" w:rsidR="00000000" w:rsidRPr="00000000">
        <w:rPr>
          <w:rFonts w:ascii="Arial" w:cs="Arial" w:eastAsia="Arial" w:hAnsi="Arial"/>
          <w:b w:val="1"/>
          <w:bCs w:val="1"/>
          <w:color w:val="154734"/>
          <w:rtl w:val="0"/>
        </w:rPr>
        <w:t xml:space="preserve">Pressekontakte</w:t>
      </w:r>
      <w:r w:rsidDel="00000000" w:rsidR="00000000" w:rsidRPr="00000000">
        <w:rPr>
          <w:rtl w:val="0"/>
        </w:rPr>
      </w:r>
    </w:p>
    <w:p w:rsidR="00000000" w:rsidDel="00000000" w:rsidP="00000000" w:rsidRDefault="00000000" w:rsidRPr="00000000" w14:paraId="0000001D">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keySquare PR</w:t>
      </w:r>
    </w:p>
    <w:p w:rsidR="00000000" w:rsidDel="00000000" w:rsidP="00000000" w:rsidRDefault="00000000" w:rsidRPr="00000000" w14:paraId="0000001E">
      <w:pPr>
        <w:rPr>
          <w:rFonts w:ascii="Arial" w:cs="Arial" w:eastAsia="Arial" w:hAnsi="Arial"/>
          <w:sz w:val="20"/>
          <w:szCs w:val="20"/>
        </w:rPr>
      </w:pPr>
      <w:r w:rsidDel="00000000" w:rsidR="00000000" w:rsidRPr="00000000">
        <w:rPr>
          <w:rFonts w:ascii="Arial" w:cs="Arial" w:eastAsia="Arial" w:hAnsi="Arial"/>
          <w:sz w:val="20"/>
          <w:szCs w:val="20"/>
          <w:rtl w:val="0"/>
        </w:rPr>
        <w:t xml:space="preserve">Carolin Freitag</w:t>
      </w:r>
    </w:p>
    <w:p w:rsidR="00000000" w:rsidDel="00000000" w:rsidP="00000000" w:rsidRDefault="00000000" w:rsidRPr="00000000" w14:paraId="0000001F">
      <w:pPr>
        <w:rPr>
          <w:rFonts w:ascii="Arial" w:cs="Arial" w:eastAsia="Arial" w:hAnsi="Arial"/>
          <w:sz w:val="20"/>
          <w:szCs w:val="20"/>
        </w:rPr>
      </w:pPr>
      <w:r w:rsidDel="00000000" w:rsidR="00000000" w:rsidRPr="00000000">
        <w:rPr>
          <w:rFonts w:ascii="Arial" w:cs="Arial" w:eastAsia="Arial" w:hAnsi="Arial"/>
          <w:sz w:val="20"/>
          <w:szCs w:val="20"/>
          <w:rtl w:val="0"/>
        </w:rPr>
        <w:t xml:space="preserve">Schönhauser Allee 74a  |  10437 Berlin</w:t>
      </w:r>
    </w:p>
    <w:p w:rsidR="00000000" w:rsidDel="00000000" w:rsidP="00000000" w:rsidRDefault="00000000" w:rsidRPr="00000000" w14:paraId="00000020">
      <w:pPr>
        <w:rPr>
          <w:rFonts w:ascii="Arial" w:cs="Arial" w:eastAsia="Arial" w:hAnsi="Arial"/>
          <w:color w:val="0000ff"/>
          <w:sz w:val="20"/>
          <w:szCs w:val="20"/>
        </w:rPr>
      </w:pPr>
      <w:r w:rsidDel="00000000" w:rsidR="00000000" w:rsidRPr="00000000">
        <w:rPr>
          <w:rFonts w:ascii="Arial" w:cs="Arial" w:eastAsia="Arial" w:hAnsi="Arial"/>
          <w:sz w:val="20"/>
          <w:szCs w:val="20"/>
          <w:rtl w:val="0"/>
        </w:rPr>
        <w:t xml:space="preserve">E-Mail: </w:t>
      </w:r>
      <w:hyperlink r:id="rId7">
        <w:r w:rsidDel="00000000" w:rsidR="00000000" w:rsidRPr="00000000">
          <w:rPr>
            <w:rFonts w:ascii="Arial" w:cs="Arial" w:eastAsia="Arial" w:hAnsi="Arial"/>
            <w:color w:val="0000ff"/>
            <w:sz w:val="20"/>
            <w:szCs w:val="20"/>
            <w:u w:val="single"/>
            <w:rtl w:val="0"/>
          </w:rPr>
          <w:t xml:space="preserve">uelzener@keysquare-pr.com</w:t>
        </w:r>
      </w:hyperlink>
      <w:r w:rsidDel="00000000" w:rsidR="00000000" w:rsidRPr="00000000">
        <w:rPr>
          <w:rtl w:val="0"/>
        </w:rPr>
      </w:r>
    </w:p>
    <w:p w:rsidR="00000000" w:rsidDel="00000000" w:rsidP="00000000" w:rsidRDefault="00000000" w:rsidRPr="00000000" w14:paraId="00000021">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2">
      <w:pPr>
        <w:spacing w:after="0" w:before="120" w:line="276"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Uelzener Allgemeine Versicherungs-Gesellschaft a.G. </w:t>
      </w:r>
    </w:p>
    <w:p w:rsidR="00000000" w:rsidDel="00000000" w:rsidP="00000000" w:rsidRDefault="00000000" w:rsidRPr="00000000" w14:paraId="00000023">
      <w:pPr>
        <w:spacing w:after="0" w:before="12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Presse und Öffentlichkeitsarbeit: Saskia Hollatz</w:t>
      </w:r>
    </w:p>
    <w:p w:rsidR="00000000" w:rsidDel="00000000" w:rsidP="00000000" w:rsidRDefault="00000000" w:rsidRPr="00000000" w14:paraId="00000024">
      <w:pPr>
        <w:spacing w:after="0" w:before="12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Veerßer Straße 65/67 | 29525 Uelzen</w:t>
      </w:r>
    </w:p>
    <w:p w:rsidR="00000000" w:rsidDel="00000000" w:rsidP="00000000" w:rsidRDefault="00000000" w:rsidRPr="00000000" w14:paraId="00000025">
      <w:pPr>
        <w:spacing w:after="0" w:before="12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Telefon: 0581 8070-3876 | E-Mail: S.Hollatz@uelzener.de </w:t>
      </w:r>
    </w:p>
    <w:p w:rsidR="00000000" w:rsidDel="00000000" w:rsidP="00000000" w:rsidRDefault="00000000" w:rsidRPr="00000000" w14:paraId="00000026">
      <w:pPr>
        <w:spacing w:after="0" w:before="12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Weitere Informationen unter </w:t>
      </w:r>
      <w:hyperlink r:id="rId8">
        <w:r w:rsidDel="00000000" w:rsidR="00000000" w:rsidRPr="00000000">
          <w:rPr>
            <w:rFonts w:ascii="Arial" w:cs="Arial" w:eastAsia="Arial" w:hAnsi="Arial"/>
            <w:color w:val="0000ff"/>
            <w:sz w:val="20"/>
            <w:szCs w:val="20"/>
            <w:u w:val="single"/>
            <w:rtl w:val="0"/>
          </w:rPr>
          <w:t xml:space="preserve">www.uelzener.de</w:t>
        </w:r>
      </w:hyperlink>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27">
      <w:pPr>
        <w:rPr>
          <w:rFonts w:ascii="Arial" w:cs="Arial" w:eastAsia="Arial" w:hAnsi="Arial"/>
        </w:rPr>
      </w:pPr>
      <w:r w:rsidDel="00000000" w:rsidR="00000000" w:rsidRPr="00000000">
        <w:rPr>
          <w:rtl w:val="0"/>
        </w:rPr>
      </w:r>
    </w:p>
    <w:sectPr>
      <w:headerReference r:id="rId9" w:type="default"/>
      <w:headerReference r:id="rId10" w:type="first"/>
      <w:footerReference r:id="rId11" w:type="default"/>
      <w:pgSz w:h="16838" w:w="11906" w:orient="portrait"/>
      <w:pgMar w:bottom="1134"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ptos"/>
  <w:font w:name="Play">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D">
    <w:pPr>
      <w:tabs>
        <w:tab w:val="right" w:leader="none" w:pos="9072"/>
      </w:tabs>
      <w:spacing w:after="0" w:line="240" w:lineRule="auto"/>
      <w:rPr>
        <w:color w:val="154734"/>
      </w:rPr>
    </w:pPr>
    <w:r w:rsidDel="00000000" w:rsidR="00000000" w:rsidRPr="00000000">
      <w:rPr>
        <w:rFonts w:ascii="Arial" w:cs="Arial" w:eastAsia="Arial" w:hAnsi="Arial"/>
        <w:color w:val="154734"/>
        <w:sz w:val="16"/>
        <w:szCs w:val="16"/>
        <w:rtl w:val="0"/>
      </w:rPr>
      <w:t xml:space="preserve">Uelzener Versicherungen</w:t>
      <w:tab/>
      <w:t xml:space="preserve">Seite </w:t>
    </w:r>
    <w:r w:rsidDel="00000000" w:rsidR="00000000" w:rsidRPr="00000000">
      <w:rPr>
        <w:rFonts w:ascii="Arial" w:cs="Arial" w:eastAsia="Arial" w:hAnsi="Arial"/>
        <w:color w:val="154734"/>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8">
    <w:pPr>
      <w:tabs>
        <w:tab w:val="center" w:leader="none" w:pos="4536"/>
        <w:tab w:val="right" w:leader="none" w:pos="9072"/>
      </w:tabs>
      <w:spacing w:after="0" w:line="240" w:lineRule="auto"/>
      <w:rPr>
        <w:rFonts w:ascii="Arial" w:cs="Arial" w:eastAsia="Arial" w:hAnsi="Arial"/>
        <w:b w:val="1"/>
        <w:bCs w:val="1"/>
        <w:color w:val="154734"/>
        <w:sz w:val="36"/>
        <w:szCs w:val="36"/>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3523615</wp:posOffset>
          </wp:positionH>
          <wp:positionV relativeFrom="paragraph">
            <wp:posOffset>-234303</wp:posOffset>
          </wp:positionV>
          <wp:extent cx="2465705" cy="960755"/>
          <wp:effectExtent b="0" l="0" r="0" t="0"/>
          <wp:wrapSquare wrapText="bothSides" distB="0" distT="0" distL="114300" distR="114300"/>
          <wp:docPr descr="Ein Bild, das Grafiken, Schrift, Grün enthält.&#10;&#10;Automatisch generierte Beschreibung" id="1" name="image1.png"/>
          <a:graphic>
            <a:graphicData uri="http://schemas.openxmlformats.org/drawingml/2006/picture">
              <pic:pic>
                <pic:nvPicPr>
                  <pic:cNvPr descr="Ein Bild, das Grafiken, Schrift, Grün enthält.&#10;&#10;Automatisch generierte Beschreibung" id="0" name="image1.png"/>
                  <pic:cNvPicPr preferRelativeResize="0"/>
                </pic:nvPicPr>
                <pic:blipFill>
                  <a:blip r:embed="rId1"/>
                  <a:srcRect b="0" l="0" r="0" t="0"/>
                  <a:stretch>
                    <a:fillRect/>
                  </a:stretch>
                </pic:blipFill>
                <pic:spPr>
                  <a:xfrm>
                    <a:off x="0" y="0"/>
                    <a:ext cx="2465705" cy="960755"/>
                  </a:xfrm>
                  <a:prstGeom prst="rect"/>
                  <a:ln/>
                </pic:spPr>
              </pic:pic>
            </a:graphicData>
          </a:graphic>
        </wp:anchor>
      </w:drawing>
    </w:r>
  </w:p>
  <w:p w:rsidR="00000000" w:rsidDel="00000000" w:rsidP="00000000" w:rsidRDefault="00000000" w:rsidRPr="00000000" w14:paraId="00000029">
    <w:pPr>
      <w:tabs>
        <w:tab w:val="center" w:leader="none" w:pos="4536"/>
        <w:tab w:val="right" w:leader="none" w:pos="9072"/>
      </w:tabs>
      <w:spacing w:after="0" w:line="240" w:lineRule="auto"/>
      <w:rPr>
        <w:rFonts w:ascii="Arial" w:cs="Arial" w:eastAsia="Arial" w:hAnsi="Arial"/>
        <w:b w:val="1"/>
        <w:bCs w:val="1"/>
        <w:color w:val="154734"/>
        <w:sz w:val="36"/>
        <w:szCs w:val="36"/>
      </w:rPr>
    </w:pPr>
    <w:r w:rsidDel="00000000" w:rsidR="00000000" w:rsidRPr="00000000">
      <w:rPr>
        <w:rFonts w:ascii="Arial" w:cs="Arial" w:eastAsia="Arial" w:hAnsi="Arial"/>
        <w:b w:val="1"/>
        <w:bCs w:val="1"/>
        <w:color w:val="154734"/>
        <w:sz w:val="36"/>
        <w:szCs w:val="36"/>
        <w:rtl w:val="0"/>
      </w:rPr>
      <w:t xml:space="preserve">PRESSEMITTEILUNG</w:t>
    </w:r>
  </w:p>
  <w:p w:rsidR="00000000" w:rsidDel="00000000" w:rsidP="00000000" w:rsidRDefault="00000000" w:rsidRPr="00000000" w14:paraId="0000002A">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B">
    <w:pPr>
      <w:tabs>
        <w:tab w:val="center" w:leader="none" w:pos="4536"/>
        <w:tab w:val="right" w:leader="none" w:pos="9072"/>
      </w:tabs>
      <w:spacing w:after="0" w:line="240" w:lineRule="auto"/>
      <w:rPr>
        <w:rFonts w:ascii="Arial" w:cs="Arial" w:eastAsia="Arial" w:hAnsi="Arial"/>
        <w:b w:val="1"/>
        <w:bCs w:val="1"/>
        <w:color w:val="65b32e"/>
        <w:sz w:val="36"/>
        <w:szCs w:val="36"/>
      </w:rPr>
    </w:pPr>
    <w:r w:rsidDel="00000000" w:rsidR="00000000" w:rsidRPr="00000000">
      <w:rPr>
        <w:rFonts w:ascii="Arial" w:cs="Arial" w:eastAsia="Arial" w:hAnsi="Arial"/>
        <w:b w:val="1"/>
        <w:bCs w:val="1"/>
        <w:color w:val="65b32e"/>
        <w:sz w:val="36"/>
        <w:szCs w:val="36"/>
      </w:rPr>
      <w:drawing>
        <wp:anchor allowOverlap="1" behindDoc="0" distB="0" distT="0" distL="0" distR="0" hidden="0" layoutInCell="1" locked="0" relativeHeight="0" simplePos="0">
          <wp:simplePos x="0" y="0"/>
          <wp:positionH relativeFrom="margin">
            <wp:posOffset>3531560</wp:posOffset>
          </wp:positionH>
          <wp:positionV relativeFrom="page">
            <wp:posOffset>1905</wp:posOffset>
          </wp:positionV>
          <wp:extent cx="2228400" cy="961200"/>
          <wp:effectExtent b="0" l="0" r="0" t="0"/>
          <wp:wrapSquare wrapText="bothSides" distB="0" distT="0" distL="0" distR="0"/>
          <wp:docPr id="2" name="image2.jpg"/>
          <a:graphic>
            <a:graphicData uri="http://schemas.openxmlformats.org/drawingml/2006/picture">
              <pic:pic>
                <pic:nvPicPr>
                  <pic:cNvPr id="0" name="image2.jpg"/>
                  <pic:cNvPicPr preferRelativeResize="0"/>
                </pic:nvPicPr>
                <pic:blipFill>
                  <a:blip r:embed="rId1"/>
                  <a:srcRect b="0" l="0" r="0" t="0"/>
                  <a:stretch>
                    <a:fillRect/>
                  </a:stretch>
                </pic:blipFill>
                <pic:spPr>
                  <a:xfrm>
                    <a:off x="0" y="0"/>
                    <a:ext cx="2228400" cy="961200"/>
                  </a:xfrm>
                  <a:prstGeom prst="rect"/>
                  <a:ln/>
                </pic:spPr>
              </pic:pic>
            </a:graphicData>
          </a:graphic>
        </wp:anchor>
      </w:drawing>
    </w:r>
    <w:r w:rsidDel="00000000" w:rsidR="00000000" w:rsidRPr="00000000">
      <w:rPr>
        <w:rFonts w:ascii="Arial" w:cs="Arial" w:eastAsia="Arial" w:hAnsi="Arial"/>
        <w:b w:val="1"/>
        <w:bCs w:val="1"/>
        <w:color w:val="65b32e"/>
        <w:sz w:val="36"/>
        <w:szCs w:val="36"/>
        <w:rtl w:val="0"/>
      </w:rPr>
      <w:t xml:space="preserve">PRESSEMITTEILUNG</w:t>
    </w:r>
  </w:p>
  <w:p w:rsidR="00000000" w:rsidDel="00000000" w:rsidP="00000000" w:rsidRDefault="00000000" w:rsidRPr="00000000" w14:paraId="0000002C">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de"/>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8.00000000000006" w:lineRule="auto"/>
      <w:ind w:left="0" w:right="0" w:firstLine="0"/>
      <w:jc w:val="left"/>
    </w:pPr>
    <w:rPr>
      <w:rFonts w:ascii="Aptos" w:cs="Aptos" w:eastAsia="Aptos" w:hAnsi="Aptos"/>
      <w:b w:val="0"/>
      <w:bCs w:val="0"/>
      <w:i w:val="0"/>
      <w:iCs w:val="0"/>
      <w:smallCaps w:val="0"/>
      <w:strike w:val="0"/>
      <w:color w:val="595959"/>
      <w:sz w:val="28"/>
      <w:szCs w:val="2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uelzener@keysquare-pr.com" TargetMode="External"/><Relationship Id="rId8" Type="http://schemas.openxmlformats.org/officeDocument/2006/relationships/hyperlink" Target="http://www.uelzener.de"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KUPdhtvsWg8JeSqMFEcYpRL4kQ==">CgMxLjAyCGguZ2pkZ3hzOABqIQoUc3VnZ2VzdC5wa3A3em12ODAyZGwSCUFub255bW91c2ohChRzdWdnZXN0LjZ6a3l2aHVtYnNpchIJQW5vbnltb3VzaiAKE3N1Z2dlc3QudmlyemxxY3lmcXgSCUFub255bW91c2ohChRzdWdnZXN0LnhjeWx1aWM0NDlicRIJQW5vbnltb3VzaiEKFHN1Z2dlc3Qucmpla2FxZmNxaWF5EglBbm9ueW1vdXNyITFmOEFuSVByYy1nSkFTbFVwYWVSdmhxRnk1QUpiN0NWY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